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5" w:rsidRDefault="00E05795">
      <w:pPr>
        <w:jc w:val="center"/>
      </w:pPr>
      <w:r>
        <w:rPr>
          <w:b/>
          <w:bCs/>
        </w:rPr>
        <w:t>THETIS ISLAND COMMUNITY ASSOCIATION</w:t>
      </w:r>
    </w:p>
    <w:p w:rsidR="00E05795" w:rsidRDefault="00E05795">
      <w:pPr>
        <w:jc w:val="center"/>
        <w:rPr>
          <w:sz w:val="24"/>
          <w:szCs w:val="24"/>
        </w:rPr>
      </w:pPr>
      <w:r>
        <w:rPr>
          <w:sz w:val="24"/>
          <w:szCs w:val="24"/>
        </w:rPr>
        <w:t>EXECUTIVE BOARD MEETING AT FORBES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1:30 PM TUESDAY, October 6, 2015</w:t>
      </w:r>
    </w:p>
    <w:p w:rsidR="00E05795" w:rsidRDefault="00E05795">
      <w:pPr>
        <w:jc w:val="center"/>
        <w:rPr>
          <w:b/>
          <w:bCs/>
          <w:sz w:val="24"/>
          <w:szCs w:val="24"/>
        </w:rPr>
      </w:pPr>
    </w:p>
    <w:p w:rsidR="00E05795" w:rsidRDefault="00E05795">
      <w:pPr>
        <w:rPr>
          <w:b/>
          <w:bCs/>
        </w:rPr>
      </w:pPr>
      <w:r>
        <w:rPr>
          <w:b/>
          <w:bCs/>
        </w:rPr>
        <w:t>Attending</w:t>
      </w:r>
      <w:r>
        <w:t>: Don Sinclair (Chair), Nettie Hayter, Matt Hess, Donna Stadt, Ron Bannister, Dee Smith, Celine Vale strand, Nicole Chiasson and Heather Hunter</w:t>
      </w:r>
    </w:p>
    <w:p w:rsidR="00E05795" w:rsidRDefault="00E05795">
      <w:pPr>
        <w:rPr>
          <w:b/>
          <w:bCs/>
        </w:rPr>
      </w:pPr>
      <w:r>
        <w:rPr>
          <w:b/>
          <w:bCs/>
        </w:rPr>
        <w:t>Unable to attend:</w:t>
      </w:r>
      <w:r>
        <w:t xml:space="preserve"> Michelle Black  and Chad Kerr</w:t>
      </w:r>
    </w:p>
    <w:p w:rsidR="00E05795" w:rsidRDefault="00E05795">
      <w:r>
        <w:rPr>
          <w:b/>
          <w:bCs/>
        </w:rPr>
        <w:t>Agenda:</w:t>
      </w:r>
      <w:r>
        <w:t xml:space="preserve"> Approved</w:t>
      </w:r>
    </w:p>
    <w:p w:rsidR="00E05795" w:rsidRDefault="00E05795">
      <w:pPr>
        <w:rPr>
          <w:b/>
          <w:bCs/>
        </w:rPr>
      </w:pPr>
      <w:r>
        <w:rPr>
          <w:b/>
          <w:bCs/>
        </w:rPr>
        <w:t>Previous Minutes:</w:t>
      </w:r>
      <w:r>
        <w:t xml:space="preserve"> Approved without additions</w:t>
      </w:r>
    </w:p>
    <w:p w:rsidR="00E05795" w:rsidRDefault="00E05795">
      <w:r>
        <w:rPr>
          <w:b/>
          <w:bCs/>
        </w:rPr>
        <w:t>Treasurer’s Report</w:t>
      </w:r>
      <w:r>
        <w:t xml:space="preserve">: Matt presented and explained the report which was accepted and approved. </w:t>
      </w:r>
    </w:p>
    <w:p w:rsidR="00E05795" w:rsidRDefault="00E05795">
      <w:pPr>
        <w:rPr>
          <w:b/>
          <w:bCs/>
        </w:rPr>
      </w:pPr>
      <w:r>
        <w:rPr>
          <w:b/>
          <w:bCs/>
        </w:rPr>
        <w:t xml:space="preserve">Hall Manager Report: </w:t>
      </w:r>
      <w:r>
        <w:t xml:space="preserve">Booking report sent out via e-mail.  Approved. </w:t>
      </w:r>
    </w:p>
    <w:p w:rsidR="00E05795" w:rsidRDefault="00E05795">
      <w:r>
        <w:rPr>
          <w:b/>
          <w:bCs/>
        </w:rPr>
        <w:t xml:space="preserve">Membership Report: </w:t>
      </w:r>
      <w:r>
        <w:t xml:space="preserve">Dee reported that there are </w:t>
      </w:r>
      <w:r>
        <w:rPr>
          <w:color w:val="000000"/>
        </w:rPr>
        <w:t xml:space="preserve">now 174 Family Memberships and 69 Single; 417 voting members, and $15, 672 dues collected. </w:t>
      </w:r>
    </w:p>
    <w:p w:rsidR="00E05795" w:rsidRDefault="00E05795"/>
    <w:p w:rsidR="00E05795" w:rsidRDefault="00E05795">
      <w:pPr>
        <w:rPr>
          <w:b/>
          <w:bCs/>
        </w:rPr>
      </w:pPr>
      <w:r>
        <w:rPr>
          <w:b/>
          <w:bCs/>
        </w:rPr>
        <w:t>STANDING COMMITTEES:</w:t>
      </w:r>
    </w:p>
    <w:p w:rsidR="00E05795" w:rsidRDefault="00E05795">
      <w:pPr>
        <w:rPr>
          <w:b/>
          <w:bCs/>
        </w:rPr>
      </w:pPr>
      <w:r>
        <w:rPr>
          <w:b/>
          <w:bCs/>
        </w:rPr>
        <w:t xml:space="preserve">Kitchen:  </w:t>
      </w:r>
      <w:r>
        <w:t>Kitchen passed inspection by Vancouver Island Health Authority</w:t>
      </w:r>
    </w:p>
    <w:p w:rsidR="00E05795" w:rsidRDefault="00E05795">
      <w:pPr>
        <w:rPr>
          <w:b/>
          <w:bCs/>
        </w:rPr>
      </w:pPr>
      <w:r>
        <w:rPr>
          <w:b/>
          <w:bCs/>
        </w:rPr>
        <w:t>Repair and Maintenance</w:t>
      </w:r>
      <w:r>
        <w:t xml:space="preserve">:  The green wall in the tennis court was repainted for $350; Approved  to not add the white line to the wall and remain as is. </w:t>
      </w:r>
    </w:p>
    <w:p w:rsidR="00E05795" w:rsidRDefault="00E05795">
      <w:pPr>
        <w:rPr>
          <w:b/>
          <w:bCs/>
        </w:rPr>
      </w:pPr>
      <w:r>
        <w:rPr>
          <w:b/>
          <w:bCs/>
        </w:rPr>
        <w:t>Quarterly Magazine</w:t>
      </w:r>
      <w:r>
        <w:t>: on-going; Heather to write a short article for next issue regarding Connection with Kids.</w:t>
      </w:r>
    </w:p>
    <w:p w:rsidR="00E05795" w:rsidRDefault="00E05795">
      <w:r>
        <w:rPr>
          <w:b/>
          <w:bCs/>
        </w:rPr>
        <w:t>Garden Committee</w:t>
      </w:r>
      <w:r>
        <w:t>: nothing new to report.</w:t>
      </w:r>
    </w:p>
    <w:p w:rsidR="00E05795" w:rsidRDefault="00E05795"/>
    <w:p w:rsidR="00E05795" w:rsidRDefault="00E05795">
      <w:pPr>
        <w:rPr>
          <w:b/>
          <w:bCs/>
        </w:rPr>
      </w:pPr>
      <w:r>
        <w:rPr>
          <w:b/>
          <w:bCs/>
        </w:rPr>
        <w:t>OLD BUSINESS:</w:t>
      </w:r>
    </w:p>
    <w:p w:rsidR="00E05795" w:rsidRDefault="00E05795">
      <w:pPr>
        <w:rPr>
          <w:b/>
          <w:bCs/>
        </w:rPr>
      </w:pPr>
      <w:r>
        <w:rPr>
          <w:b/>
          <w:bCs/>
        </w:rPr>
        <w:t>Parking at the Hall</w:t>
      </w:r>
      <w:r>
        <w:t>: Heather will present a visual parking plan at the next meeting</w:t>
      </w:r>
    </w:p>
    <w:p w:rsidR="00E05795" w:rsidRDefault="00E05795">
      <w:r>
        <w:rPr>
          <w:b/>
          <w:bCs/>
        </w:rPr>
        <w:t xml:space="preserve">Cook Books:  </w:t>
      </w:r>
      <w:r>
        <w:t>All sold, $810.01 collected.</w:t>
      </w:r>
    </w:p>
    <w:p w:rsidR="00E05795" w:rsidRDefault="00E05795">
      <w:r>
        <w:rPr>
          <w:b/>
          <w:bCs/>
        </w:rPr>
        <w:t>Fundraising Letter</w:t>
      </w:r>
      <w:r>
        <w:t>: first draft reviewed, to be finalized and sent out in the Spring of 2016.</w:t>
      </w:r>
    </w:p>
    <w:p w:rsidR="00E05795" w:rsidRDefault="00E05795">
      <w:r>
        <w:rPr>
          <w:b/>
          <w:bCs/>
        </w:rPr>
        <w:t xml:space="preserve">Janitor coverage:  </w:t>
      </w:r>
      <w:r>
        <w:t>Mercy and Nettie cleaned 3 hours and will continue to once a week until Janice returns from sick leave.</w:t>
      </w:r>
    </w:p>
    <w:p w:rsidR="00E05795" w:rsidRDefault="00E05795"/>
    <w:p w:rsidR="00E05795" w:rsidRDefault="00E05795">
      <w:pPr>
        <w:rPr>
          <w:b/>
          <w:bCs/>
        </w:rPr>
      </w:pPr>
      <w:r>
        <w:rPr>
          <w:b/>
          <w:bCs/>
        </w:rPr>
        <w:t xml:space="preserve">NEW BUSINESS: </w:t>
      </w:r>
    </w:p>
    <w:p w:rsidR="00E05795" w:rsidRDefault="00E05795">
      <w:pPr>
        <w:rPr>
          <w:b/>
          <w:bCs/>
        </w:rPr>
      </w:pPr>
      <w:r>
        <w:rPr>
          <w:b/>
          <w:bCs/>
        </w:rPr>
        <w:t xml:space="preserve">New Horizon Grant: </w:t>
      </w:r>
      <w:r>
        <w:t xml:space="preserve"> letters received to confirm that our applications have been received.  </w:t>
      </w:r>
    </w:p>
    <w:p w:rsidR="00E05795" w:rsidRDefault="00E05795">
      <w:pPr>
        <w:rPr>
          <w:b/>
          <w:bCs/>
        </w:rPr>
      </w:pPr>
      <w:r>
        <w:rPr>
          <w:b/>
          <w:bCs/>
        </w:rPr>
        <w:t>Library blind</w:t>
      </w:r>
      <w:r>
        <w:t>: Celine will look into further options (Home Depot $58 plus tax to fix); on-going</w:t>
      </w:r>
    </w:p>
    <w:p w:rsidR="00E05795" w:rsidRDefault="00E05795">
      <w:r>
        <w:rPr>
          <w:b/>
          <w:bCs/>
        </w:rPr>
        <w:t xml:space="preserve">Joint Fundraiser with TICF: </w:t>
      </w:r>
      <w:r>
        <w:t>(M/P/C)  for on-going collaboration with summer events.  Further discussion required by TICA as to what that would be.</w:t>
      </w:r>
    </w:p>
    <w:p w:rsidR="00E05795" w:rsidRDefault="00E05795">
      <w:r>
        <w:rPr>
          <w:b/>
          <w:bCs/>
        </w:rPr>
        <w:t xml:space="preserve">On-site hall management issues: </w:t>
      </w:r>
      <w:r>
        <w:t>Ann-Marie handles bookings.  If events happen,  any TICA Board Member can address the issue immediately.</w:t>
      </w:r>
    </w:p>
    <w:p w:rsidR="00E05795" w:rsidRDefault="00E05795">
      <w:pPr>
        <w:rPr>
          <w:b/>
          <w:bCs/>
        </w:rPr>
      </w:pPr>
      <w:r>
        <w:rPr>
          <w:b/>
          <w:bCs/>
        </w:rPr>
        <w:t xml:space="preserve">Wish List: </w:t>
      </w:r>
      <w:r>
        <w:t>Fall clean up schedule for November:  Take shingles off the outdoor pavilion and to be replaced; Back storage room tidy and moss off the main hall roof.</w:t>
      </w:r>
    </w:p>
    <w:p w:rsidR="00E05795" w:rsidRDefault="00E05795"/>
    <w:p w:rsidR="00E05795" w:rsidRDefault="00E05795">
      <w:r>
        <w:t>The meeting was adjourned at 3:30pm.</w:t>
      </w:r>
    </w:p>
    <w:p w:rsidR="00E05795" w:rsidRDefault="00E05795">
      <w:r>
        <w:t>Minutes prepared by Heather Hunter</w:t>
      </w:r>
    </w:p>
    <w:p w:rsidR="00E05795" w:rsidRDefault="00E05795">
      <w:pPr>
        <w:ind w:left="270"/>
      </w:pPr>
    </w:p>
    <w:p w:rsidR="00E05795" w:rsidRDefault="00E05795">
      <w:r>
        <w:rPr>
          <w:b/>
          <w:bCs/>
        </w:rPr>
        <w:t>The next meeting will be on Tuesday, November 3, 2015 at 9:30am in the Hunter Room</w:t>
      </w:r>
    </w:p>
    <w:sectPr w:rsidR="00E05795" w:rsidSect="00E05795">
      <w:headerReference w:type="default" r:id="rId6"/>
      <w:footerReference w:type="default" r:id="rId7"/>
      <w:pgSz w:w="12240" w:h="15840"/>
      <w:pgMar w:top="565" w:right="735" w:bottom="565" w:left="1190" w:header="172" w:footer="17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795" w:rsidRDefault="00E05795" w:rsidP="00E05795">
      <w:pPr>
        <w:spacing w:after="0" w:line="240" w:lineRule="auto"/>
      </w:pPr>
      <w:r>
        <w:separator/>
      </w:r>
    </w:p>
  </w:endnote>
  <w:endnote w:type="continuationSeparator" w:id="0">
    <w:p w:rsidR="00E05795" w:rsidRDefault="00E05795" w:rsidP="00E0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795" w:rsidRDefault="00E05795" w:rsidP="00E05795">
      <w:pPr>
        <w:spacing w:after="0" w:line="240" w:lineRule="auto"/>
      </w:pPr>
      <w:r>
        <w:separator/>
      </w:r>
    </w:p>
  </w:footnote>
  <w:footnote w:type="continuationSeparator" w:id="0">
    <w:p w:rsidR="00E05795" w:rsidRDefault="00E05795" w:rsidP="00E0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="Times New Roman"/>
        <w:kern w:val="0"/>
        <w:sz w:val="24"/>
        <w:szCs w:val="24"/>
      </w:rPr>
    </w:pPr>
  </w:p>
  <w:p w:rsidR="00E05795" w:rsidRDefault="00E05795">
    <w:pPr>
      <w:tabs>
        <w:tab w:val="center" w:pos="5400"/>
        <w:tab w:val="right" w:pos="1080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05795"/>
    <w:rsid w:val="00E0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  <w:spacing w:after="240" w:line="253" w:lineRule="auto"/>
    </w:pPr>
    <w:rPr>
      <w:rFonts w:ascii="Calibri" w:eastAsia="SimSun" w:hAnsi="Calibri" w:cs="Calibri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